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61AB" w14:textId="473A2C04" w:rsidR="00711200" w:rsidRPr="002B54EE" w:rsidRDefault="00711200" w:rsidP="00C6620F">
      <w:pPr>
        <w:jc w:val="center"/>
        <w:rPr>
          <w:b/>
          <w:bCs/>
        </w:rPr>
      </w:pPr>
      <w:r w:rsidRPr="00F03E7C">
        <w:rPr>
          <w:b/>
          <w:bCs/>
          <w:color w:val="FF0000"/>
          <w:sz w:val="28"/>
          <w:szCs w:val="28"/>
        </w:rPr>
        <w:t>Must Read Instructions</w:t>
      </w:r>
    </w:p>
    <w:tbl>
      <w:tblPr>
        <w:tblStyle w:val="TableGrid"/>
        <w:tblW w:w="9016" w:type="dxa"/>
        <w:tblLook w:val="04A0" w:firstRow="1" w:lastRow="0" w:firstColumn="1" w:lastColumn="0" w:noHBand="0" w:noVBand="1"/>
      </w:tblPr>
      <w:tblGrid>
        <w:gridCol w:w="9016"/>
      </w:tblGrid>
      <w:tr w:rsidR="00BA3C2C" w:rsidRPr="002B54EE" w14:paraId="2B64D68F" w14:textId="77777777" w:rsidTr="00BA3C2C">
        <w:trPr>
          <w:trHeight w:val="1080"/>
        </w:trPr>
        <w:tc>
          <w:tcPr>
            <w:tcW w:w="9016" w:type="dxa"/>
            <w:hideMark/>
          </w:tcPr>
          <w:p w14:paraId="1CDA30B2" w14:textId="77777777" w:rsidR="00BA3C2C" w:rsidRPr="002B54EE" w:rsidRDefault="009951F3" w:rsidP="00BA3C2C">
            <w:pPr>
              <w:rPr>
                <w:rFonts w:ascii="Calibri" w:eastAsia="Times New Roman" w:hAnsi="Calibri" w:cs="Calibri"/>
                <w:b/>
                <w:bCs/>
                <w:color w:val="000000"/>
                <w:lang/>
              </w:rPr>
            </w:pPr>
            <w:r w:rsidRPr="002B54EE">
              <w:rPr>
                <w:rFonts w:ascii="Calibri" w:eastAsia="Times New Roman" w:hAnsi="Calibri" w:cs="Calibri"/>
                <w:b/>
                <w:bCs/>
                <w:color w:val="000000"/>
                <w:lang/>
              </w:rPr>
              <w:t>For interview schedule, check below table, candidates coming for interview are required to bring the following:</w:t>
            </w:r>
          </w:p>
          <w:p w14:paraId="4CD39ED8" w14:textId="77777777" w:rsidR="009951F3" w:rsidRPr="002B54EE" w:rsidRDefault="0037211E"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Original matric marksheet or certificate</w:t>
            </w:r>
          </w:p>
          <w:p w14:paraId="540A460B" w14:textId="6E6801E7" w:rsidR="0037211E" w:rsidRPr="002B54EE" w:rsidRDefault="0037211E"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 xml:space="preserve">Original intermediate marksheet </w:t>
            </w:r>
            <w:r w:rsidR="00A63FF3" w:rsidRPr="002B54EE">
              <w:rPr>
                <w:rFonts w:ascii="Calibri" w:eastAsia="Times New Roman" w:hAnsi="Calibri" w:cs="Calibri"/>
                <w:b/>
                <w:bCs/>
                <w:color w:val="000000"/>
                <w:lang/>
              </w:rPr>
              <w:t>(</w:t>
            </w:r>
            <w:r w:rsidRPr="002B54EE">
              <w:rPr>
                <w:rFonts w:ascii="Calibri" w:eastAsia="Times New Roman" w:hAnsi="Calibri" w:cs="Calibri"/>
                <w:b/>
                <w:bCs/>
                <w:color w:val="000000"/>
                <w:lang/>
              </w:rPr>
              <w:t>if available</w:t>
            </w:r>
            <w:r w:rsidR="00A63FF3" w:rsidRPr="002B54EE">
              <w:rPr>
                <w:rFonts w:ascii="Calibri" w:eastAsia="Times New Roman" w:hAnsi="Calibri" w:cs="Calibri"/>
                <w:b/>
                <w:bCs/>
                <w:color w:val="000000"/>
                <w:lang/>
              </w:rPr>
              <w:t>)</w:t>
            </w:r>
          </w:p>
          <w:p w14:paraId="33617C9A" w14:textId="77777777" w:rsidR="0037211E" w:rsidRPr="002B54EE" w:rsidRDefault="00DA58F6"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Undertaking on Rs.100 Judicial Stamp Paper (specimen attached)</w:t>
            </w:r>
          </w:p>
          <w:p w14:paraId="674CD42E" w14:textId="535C0E12" w:rsidR="003E172B" w:rsidRPr="002B54EE" w:rsidRDefault="00907253"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Original admit card of intermediate 2</w:t>
            </w:r>
            <w:r w:rsidRPr="002B54EE">
              <w:rPr>
                <w:rFonts w:ascii="Calibri" w:eastAsia="Times New Roman" w:hAnsi="Calibri" w:cs="Calibri"/>
                <w:b/>
                <w:bCs/>
                <w:color w:val="000000"/>
                <w:vertAlign w:val="superscript"/>
                <w:lang/>
              </w:rPr>
              <w:t>nd</w:t>
            </w:r>
            <w:r w:rsidRPr="002B54EE">
              <w:rPr>
                <w:rFonts w:ascii="Calibri" w:eastAsia="Times New Roman" w:hAnsi="Calibri" w:cs="Calibri"/>
                <w:b/>
                <w:bCs/>
                <w:color w:val="000000"/>
                <w:lang/>
              </w:rPr>
              <w:t xml:space="preserve"> Year, in case of freshly appeared for exams</w:t>
            </w:r>
          </w:p>
          <w:p w14:paraId="0D94AF92" w14:textId="7A5F0308" w:rsidR="00907253" w:rsidRPr="002B54EE" w:rsidRDefault="00907253"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Original CNIC / B.Form</w:t>
            </w:r>
          </w:p>
          <w:p w14:paraId="2A04356E" w14:textId="6E7A796F" w:rsidR="00907253" w:rsidRPr="002B54EE" w:rsidRDefault="00907253"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 xml:space="preserve">Original </w:t>
            </w:r>
            <w:r w:rsidR="00955319" w:rsidRPr="002B54EE">
              <w:rPr>
                <w:rFonts w:ascii="Calibri" w:eastAsia="Times New Roman" w:hAnsi="Calibri" w:cs="Calibri"/>
                <w:b/>
                <w:bCs/>
                <w:color w:val="000000"/>
                <w:lang/>
              </w:rPr>
              <w:t xml:space="preserve">Domicile and PRC, incase of </w:t>
            </w:r>
            <w:r w:rsidR="002351CA" w:rsidRPr="002B54EE">
              <w:rPr>
                <w:rFonts w:ascii="Calibri" w:eastAsia="Times New Roman" w:hAnsi="Calibri" w:cs="Calibri"/>
                <w:b/>
                <w:bCs/>
                <w:color w:val="000000"/>
                <w:lang/>
              </w:rPr>
              <w:t>non availability bring original CNIC of father and mother</w:t>
            </w:r>
          </w:p>
          <w:p w14:paraId="6B9176A1" w14:textId="2950DF88" w:rsidR="002351CA" w:rsidRPr="002B54EE" w:rsidRDefault="002351CA" w:rsidP="009951F3">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1 set of copies of all above documents</w:t>
            </w:r>
          </w:p>
          <w:p w14:paraId="2DD287EE" w14:textId="77777777" w:rsidR="00A63FF3" w:rsidRPr="002B54EE" w:rsidRDefault="00A63FF3" w:rsidP="00BB3D3B">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4 passport size photographs with blue background</w:t>
            </w:r>
          </w:p>
          <w:p w14:paraId="1E2BFB9B" w14:textId="31B4B66E" w:rsidR="002E15DA" w:rsidRPr="002B54EE" w:rsidRDefault="002E15DA" w:rsidP="00BB3D3B">
            <w:pPr>
              <w:pStyle w:val="ListParagraph"/>
              <w:numPr>
                <w:ilvl w:val="0"/>
                <w:numId w:val="1"/>
              </w:numPr>
              <w:rPr>
                <w:rFonts w:ascii="Calibri" w:eastAsia="Times New Roman" w:hAnsi="Calibri" w:cs="Calibri"/>
                <w:b/>
                <w:bCs/>
                <w:color w:val="000000"/>
                <w:lang/>
              </w:rPr>
            </w:pPr>
            <w:r w:rsidRPr="002B54EE">
              <w:rPr>
                <w:rFonts w:ascii="Calibri" w:eastAsia="Times New Roman" w:hAnsi="Calibri" w:cs="Calibri"/>
                <w:b/>
                <w:bCs/>
                <w:color w:val="000000"/>
                <w:lang/>
              </w:rPr>
              <w:t xml:space="preserve">Fee mentioned in the  table below in the form of cash </w:t>
            </w:r>
            <w:r w:rsidR="00801728" w:rsidRPr="002B54EE">
              <w:rPr>
                <w:rFonts w:ascii="Calibri" w:eastAsia="Times New Roman" w:hAnsi="Calibri" w:cs="Calibri"/>
                <w:b/>
                <w:bCs/>
                <w:color w:val="000000"/>
                <w:lang/>
              </w:rPr>
              <w:t>or</w:t>
            </w:r>
            <w:r w:rsidRPr="002B54EE">
              <w:rPr>
                <w:rFonts w:ascii="Calibri" w:eastAsia="Times New Roman" w:hAnsi="Calibri" w:cs="Calibri"/>
                <w:b/>
                <w:bCs/>
                <w:color w:val="000000"/>
                <w:lang/>
              </w:rPr>
              <w:t xml:space="preserve"> payorder in favor of Dawood University of Engineering &amp; Technology</w:t>
            </w:r>
            <w:r w:rsidR="00B95270" w:rsidRPr="002B54EE">
              <w:rPr>
                <w:rFonts w:ascii="Calibri" w:eastAsia="Times New Roman" w:hAnsi="Calibri" w:cs="Calibri"/>
                <w:b/>
                <w:bCs/>
                <w:color w:val="000000"/>
                <w:lang/>
              </w:rPr>
              <w:t xml:space="preserve"> NTN:</w:t>
            </w:r>
            <w:r w:rsidR="00176B2A" w:rsidRPr="002B54EE">
              <w:rPr>
                <w:rFonts w:ascii="Calibri" w:eastAsia="Times New Roman" w:hAnsi="Calibri" w:cs="Calibri"/>
                <w:b/>
                <w:bCs/>
                <w:color w:val="000000"/>
                <w:lang/>
              </w:rPr>
              <w:t xml:space="preserve"> 711</w:t>
            </w:r>
            <w:r w:rsidR="00B23ECF" w:rsidRPr="002B54EE">
              <w:rPr>
                <w:rFonts w:ascii="Calibri" w:eastAsia="Times New Roman" w:hAnsi="Calibri" w:cs="Calibri"/>
                <w:b/>
                <w:bCs/>
                <w:color w:val="000000"/>
                <w:lang/>
              </w:rPr>
              <w:t>4468-4</w:t>
            </w:r>
          </w:p>
          <w:p w14:paraId="7CC76F00" w14:textId="77777777" w:rsidR="00AD78FF" w:rsidRPr="002B54EE" w:rsidRDefault="00AD78FF" w:rsidP="00AD78FF">
            <w:pPr>
              <w:pStyle w:val="ListParagraph"/>
              <w:rPr>
                <w:rFonts w:ascii="Calibri" w:eastAsia="Times New Roman" w:hAnsi="Calibri" w:cs="Calibri"/>
                <w:b/>
                <w:bCs/>
                <w:color w:val="000000"/>
                <w:lang/>
              </w:rPr>
            </w:pPr>
          </w:p>
          <w:tbl>
            <w:tblPr>
              <w:tblStyle w:val="TableGrid"/>
              <w:tblW w:w="0" w:type="auto"/>
              <w:tblLook w:val="04A0" w:firstRow="1" w:lastRow="0" w:firstColumn="1" w:lastColumn="0" w:noHBand="0" w:noVBand="1"/>
            </w:tblPr>
            <w:tblGrid>
              <w:gridCol w:w="7672"/>
            </w:tblGrid>
            <w:tr w:rsidR="008E11FD" w:rsidRPr="002B54EE" w14:paraId="016FA212" w14:textId="77777777" w:rsidTr="008E11FD">
              <w:tc>
                <w:tcPr>
                  <w:tcW w:w="7672" w:type="dxa"/>
                </w:tcPr>
                <w:p w14:paraId="4A915F32" w14:textId="77777777" w:rsidR="008E11FD" w:rsidRPr="002B54EE" w:rsidRDefault="008E11FD" w:rsidP="00C26AB5">
                  <w:pPr>
                    <w:rPr>
                      <w:b/>
                      <w:bCs/>
                    </w:rPr>
                  </w:pPr>
                  <w:r w:rsidRPr="002B54EE">
                    <w:rPr>
                      <w:b/>
                      <w:bCs/>
                    </w:rPr>
                    <w:t xml:space="preserve">B.E. / B.Arch </w:t>
                  </w:r>
                </w:p>
              </w:tc>
            </w:tr>
            <w:tr w:rsidR="008E11FD" w:rsidRPr="002B54EE" w14:paraId="7C784EB3" w14:textId="77777777" w:rsidTr="008E11FD">
              <w:tc>
                <w:tcPr>
                  <w:tcW w:w="7672" w:type="dxa"/>
                </w:tcPr>
                <w:p w14:paraId="32A93FB7" w14:textId="77777777" w:rsidR="008E11FD" w:rsidRPr="002B54EE" w:rsidRDefault="008E11FD" w:rsidP="00C26AB5">
                  <w:pPr>
                    <w:rPr>
                      <w:b/>
                      <w:bCs/>
                    </w:rPr>
                  </w:pPr>
                  <w:r w:rsidRPr="002B54EE">
                    <w:rPr>
                      <w:b/>
                      <w:bCs/>
                    </w:rPr>
                    <w:t xml:space="preserve">Rs.34000/- </w:t>
                  </w:r>
                </w:p>
              </w:tc>
            </w:tr>
          </w:tbl>
          <w:p w14:paraId="0CF84467" w14:textId="5F8576D0" w:rsidR="00C26AB5" w:rsidRPr="002B54EE" w:rsidRDefault="00C26AB5" w:rsidP="00C26AB5">
            <w:pPr>
              <w:rPr>
                <w:rFonts w:ascii="Calibri" w:eastAsia="Times New Roman" w:hAnsi="Calibri" w:cs="Calibri"/>
                <w:b/>
                <w:bCs/>
                <w:color w:val="000000"/>
                <w:lang/>
              </w:rPr>
            </w:pPr>
          </w:p>
        </w:tc>
      </w:tr>
      <w:tr w:rsidR="009951F3" w:rsidRPr="002B54EE" w14:paraId="268A7770" w14:textId="77777777" w:rsidTr="00BA3C2C">
        <w:trPr>
          <w:trHeight w:val="1080"/>
        </w:trPr>
        <w:tc>
          <w:tcPr>
            <w:tcW w:w="9016" w:type="dxa"/>
          </w:tcPr>
          <w:p w14:paraId="528A812D" w14:textId="7BF06B9E" w:rsidR="009951F3" w:rsidRPr="002B54EE" w:rsidRDefault="009951F3" w:rsidP="00BA3C2C">
            <w:pPr>
              <w:rPr>
                <w:rFonts w:ascii="Calibri" w:eastAsia="Times New Roman" w:hAnsi="Calibri" w:cs="Calibri"/>
                <w:b/>
                <w:bCs/>
                <w:color w:val="000000"/>
                <w:lang/>
              </w:rPr>
            </w:pPr>
            <w:r w:rsidRPr="002B54EE">
              <w:rPr>
                <w:rFonts w:ascii="Calibri" w:eastAsia="Times New Roman" w:hAnsi="Calibri" w:cs="Calibri"/>
                <w:b/>
                <w:bCs/>
                <w:color w:val="000000"/>
                <w:lang/>
              </w:rPr>
              <w:t>1</w:t>
            </w:r>
            <w:r w:rsidRPr="002B54EE">
              <w:rPr>
                <w:rFonts w:ascii="Calibri" w:eastAsia="Times New Roman" w:hAnsi="Calibri" w:cs="Calibri"/>
                <w:b/>
                <w:bCs/>
                <w:color w:val="000000"/>
                <w:lang/>
              </w:rPr>
              <w:t>.     Sr. No. given in this merit list or any other meritlist shall be provisional until the original documents of the candidates are verified at the time of interview and subsequently verified from the respective educational boards.</w:t>
            </w:r>
          </w:p>
        </w:tc>
      </w:tr>
      <w:tr w:rsidR="00BA3C2C" w:rsidRPr="002B54EE" w14:paraId="38467B2B" w14:textId="77777777" w:rsidTr="00BA3C2C">
        <w:trPr>
          <w:trHeight w:val="1215"/>
        </w:trPr>
        <w:tc>
          <w:tcPr>
            <w:tcW w:w="9016" w:type="dxa"/>
            <w:hideMark/>
          </w:tcPr>
          <w:p w14:paraId="5687F172" w14:textId="2EC3C53E" w:rsidR="00BA3C2C" w:rsidRPr="002B54EE" w:rsidRDefault="00F53873" w:rsidP="00BA3C2C">
            <w:pPr>
              <w:rPr>
                <w:rFonts w:ascii="Calibri" w:eastAsia="Times New Roman" w:hAnsi="Calibri" w:cs="Calibri"/>
                <w:b/>
                <w:bCs/>
                <w:color w:val="000000"/>
                <w:lang/>
              </w:rPr>
            </w:pPr>
            <w:r w:rsidRPr="002B54EE">
              <w:rPr>
                <w:rFonts w:ascii="Calibri" w:eastAsia="Times New Roman" w:hAnsi="Calibri" w:cs="Calibri"/>
                <w:b/>
                <w:bCs/>
                <w:color w:val="000000"/>
                <w:lang/>
              </w:rPr>
              <w:t>2</w:t>
            </w:r>
            <w:r w:rsidR="00BA3C2C" w:rsidRPr="002B54EE">
              <w:rPr>
                <w:rFonts w:ascii="Calibri" w:eastAsia="Times New Roman" w:hAnsi="Calibri" w:cs="Calibri"/>
                <w:b/>
                <w:bCs/>
                <w:color w:val="000000"/>
                <w:lang/>
              </w:rPr>
              <w:t>.     The eligibility criteria shall be checked at the time of interview and if the candidate does not fall in the eligibility conditions of the admission policy, his / her name shall not be considered in the technology wise merit lists issued later by DUET.</w:t>
            </w:r>
          </w:p>
        </w:tc>
      </w:tr>
      <w:tr w:rsidR="005F5342" w:rsidRPr="002B54EE" w14:paraId="2197381A" w14:textId="77777777" w:rsidTr="00BA3C2C">
        <w:trPr>
          <w:trHeight w:val="898"/>
        </w:trPr>
        <w:tc>
          <w:tcPr>
            <w:tcW w:w="9016" w:type="dxa"/>
          </w:tcPr>
          <w:p w14:paraId="6F761F2F" w14:textId="38591294" w:rsidR="005F5342" w:rsidRPr="002B54EE" w:rsidRDefault="00F53873" w:rsidP="00F623CD">
            <w:pPr>
              <w:rPr>
                <w:b/>
                <w:bCs/>
              </w:rPr>
            </w:pPr>
            <w:r w:rsidRPr="002B54EE">
              <w:rPr>
                <w:b/>
                <w:bCs/>
              </w:rPr>
              <w:t>3</w:t>
            </w:r>
            <w:r w:rsidR="005F5342" w:rsidRPr="002B54EE">
              <w:rPr>
                <w:b/>
                <w:bCs/>
              </w:rPr>
              <w:t xml:space="preserve">. </w:t>
            </w:r>
            <w:r w:rsidR="005F5342" w:rsidRPr="002B54EE">
              <w:rPr>
                <w:b/>
                <w:bCs/>
                <w:color w:val="FF0000"/>
              </w:rPr>
              <w:t>If the candidate is unable to attend the interview in case of exceptional circumstances he/she may authorize his / her mother or father to come on the interview day and take decision on behalf of the candidate. The person so authorized shall have to complete all formalities required by the University, regarding admission process. Candidates who expect to face exceptional circumstances should contact the Chairman Admission Committee.</w:t>
            </w:r>
          </w:p>
        </w:tc>
      </w:tr>
      <w:tr w:rsidR="005F5342" w:rsidRPr="002B54EE" w14:paraId="5B0D12A4" w14:textId="77777777" w:rsidTr="00BA3C2C">
        <w:trPr>
          <w:trHeight w:val="898"/>
        </w:trPr>
        <w:tc>
          <w:tcPr>
            <w:tcW w:w="9016" w:type="dxa"/>
          </w:tcPr>
          <w:p w14:paraId="29D7E8DC" w14:textId="420103EB" w:rsidR="005F5342" w:rsidRPr="002B54EE" w:rsidRDefault="001A3CBF" w:rsidP="00F623CD">
            <w:pPr>
              <w:rPr>
                <w:b/>
                <w:bCs/>
              </w:rPr>
            </w:pPr>
            <w:r w:rsidRPr="002B54EE">
              <w:rPr>
                <w:b/>
                <w:bCs/>
              </w:rPr>
              <w:t>4</w:t>
            </w:r>
            <w:r w:rsidR="005F5342" w:rsidRPr="002B54EE">
              <w:rPr>
                <w:b/>
                <w:bCs/>
              </w:rPr>
              <w:t>. The names of those candidates who fail to present themselves before the admission committee on the scheduled date and time, without any intimation, shall be deleted from the merit list of the concerned category.  They shall not be considered for admission. Their absence shall amount to forfeit of their right of admission. Any claim in this regard shall not be entertained.</w:t>
            </w:r>
          </w:p>
        </w:tc>
      </w:tr>
      <w:tr w:rsidR="005F5342" w:rsidRPr="002B54EE" w14:paraId="1A7E725E" w14:textId="77777777" w:rsidTr="00BA3C2C">
        <w:trPr>
          <w:trHeight w:val="898"/>
        </w:trPr>
        <w:tc>
          <w:tcPr>
            <w:tcW w:w="9016" w:type="dxa"/>
          </w:tcPr>
          <w:p w14:paraId="1F910BCD" w14:textId="6E750161" w:rsidR="005F5342" w:rsidRPr="002B54EE" w:rsidRDefault="001A3CBF" w:rsidP="00F623CD">
            <w:pPr>
              <w:rPr>
                <w:b/>
                <w:bCs/>
              </w:rPr>
            </w:pPr>
            <w:r w:rsidRPr="002B54EE">
              <w:rPr>
                <w:b/>
                <w:bCs/>
              </w:rPr>
              <w:t>5</w:t>
            </w:r>
            <w:r w:rsidR="005F5342" w:rsidRPr="002B54EE">
              <w:rPr>
                <w:b/>
                <w:bCs/>
              </w:rPr>
              <w:t>. For the purpose of reference the printed documents related to admission (e.g. Prospectus, Meritlist and Admission schedule) shall be quoted in case of any objections / claims. No telephonic or personal statements shall be considered relevant in case of any such claim.</w:t>
            </w:r>
          </w:p>
        </w:tc>
      </w:tr>
      <w:tr w:rsidR="005F5342" w:rsidRPr="002B54EE" w14:paraId="2793DFD8" w14:textId="77777777" w:rsidTr="00BA3C2C">
        <w:trPr>
          <w:trHeight w:val="698"/>
        </w:trPr>
        <w:tc>
          <w:tcPr>
            <w:tcW w:w="9016" w:type="dxa"/>
          </w:tcPr>
          <w:p w14:paraId="7FF65124" w14:textId="63C4BD98" w:rsidR="005F5342" w:rsidRPr="002B54EE" w:rsidRDefault="001A3CBF" w:rsidP="00F623CD">
            <w:pPr>
              <w:rPr>
                <w:b/>
                <w:bCs/>
              </w:rPr>
            </w:pPr>
            <w:r w:rsidRPr="002B54EE">
              <w:rPr>
                <w:b/>
                <w:bCs/>
              </w:rPr>
              <w:t>6</w:t>
            </w:r>
            <w:r w:rsidR="005F5342" w:rsidRPr="002B54EE">
              <w:rPr>
                <w:b/>
                <w:bCs/>
              </w:rPr>
              <w:t>. Candidate must bring filled Undertaking attached here with the merit list on 100/- RS. Stamp paper.</w:t>
            </w:r>
          </w:p>
        </w:tc>
      </w:tr>
    </w:tbl>
    <w:p w14:paraId="0A660D12" w14:textId="388CB0EE" w:rsidR="001A3CBF" w:rsidRPr="002B54EE" w:rsidRDefault="001A3CBF" w:rsidP="009C4DB6">
      <w:pPr>
        <w:rPr>
          <w:b/>
          <w:bCs/>
        </w:rPr>
      </w:pPr>
    </w:p>
    <w:p w14:paraId="153DD60C" w14:textId="4D020267" w:rsidR="002B54EE" w:rsidRDefault="002B54EE" w:rsidP="009C4DB6">
      <w:pPr>
        <w:rPr>
          <w:b/>
          <w:bCs/>
          <w:sz w:val="36"/>
          <w:szCs w:val="36"/>
        </w:rPr>
      </w:pPr>
    </w:p>
    <w:p w14:paraId="612319CF" w14:textId="77777777" w:rsidR="008E11FD" w:rsidRDefault="008E11FD" w:rsidP="009C4DB6">
      <w:pPr>
        <w:rPr>
          <w:b/>
          <w:bCs/>
          <w:sz w:val="36"/>
          <w:szCs w:val="36"/>
        </w:rPr>
      </w:pPr>
    </w:p>
    <w:p w14:paraId="14886FE9" w14:textId="77777777" w:rsidR="002B54EE" w:rsidRDefault="002B54EE" w:rsidP="009C4DB6">
      <w:pPr>
        <w:rPr>
          <w:b/>
          <w:bCs/>
          <w:sz w:val="36"/>
          <w:szCs w:val="36"/>
        </w:rPr>
      </w:pPr>
    </w:p>
    <w:p w14:paraId="0D2CB3C1" w14:textId="20A3249B" w:rsidR="00133F22" w:rsidRPr="009951F3" w:rsidRDefault="00133F22" w:rsidP="009C4DB6">
      <w:pPr>
        <w:rPr>
          <w:b/>
          <w:bCs/>
          <w:sz w:val="36"/>
          <w:szCs w:val="36"/>
        </w:rPr>
      </w:pPr>
      <w:r w:rsidRPr="009951F3">
        <w:rPr>
          <w:b/>
          <w:bCs/>
          <w:sz w:val="36"/>
          <w:szCs w:val="36"/>
        </w:rPr>
        <w:lastRenderedPageBreak/>
        <w:t>Interview Schedule</w:t>
      </w:r>
      <w:r w:rsidR="008E11FD">
        <w:rPr>
          <w:b/>
          <w:bCs/>
          <w:sz w:val="36"/>
          <w:szCs w:val="36"/>
        </w:rPr>
        <w:t xml:space="preserve"> (Sindh Rural Sr. 47 to 300)</w:t>
      </w:r>
    </w:p>
    <w:tbl>
      <w:tblPr>
        <w:tblStyle w:val="TableGrid"/>
        <w:tblW w:w="0" w:type="auto"/>
        <w:tblLook w:val="04A0" w:firstRow="1" w:lastRow="0" w:firstColumn="1" w:lastColumn="0" w:noHBand="0" w:noVBand="1"/>
      </w:tblPr>
      <w:tblGrid>
        <w:gridCol w:w="538"/>
        <w:gridCol w:w="1543"/>
        <w:gridCol w:w="1399"/>
        <w:gridCol w:w="1186"/>
        <w:gridCol w:w="2255"/>
        <w:gridCol w:w="2095"/>
      </w:tblGrid>
      <w:tr w:rsidR="004B1104" w14:paraId="0B182EE9" w14:textId="77777777" w:rsidTr="00F62981">
        <w:tc>
          <w:tcPr>
            <w:tcW w:w="538" w:type="dxa"/>
            <w:vMerge w:val="restart"/>
          </w:tcPr>
          <w:p w14:paraId="332E4E72" w14:textId="77777777" w:rsidR="004B1104" w:rsidRDefault="004B1104" w:rsidP="009C4DB6">
            <w:pPr>
              <w:rPr>
                <w:b/>
                <w:bCs/>
              </w:rPr>
            </w:pPr>
            <w:r>
              <w:rPr>
                <w:b/>
                <w:bCs/>
              </w:rPr>
              <w:t>Sr. No.</w:t>
            </w:r>
          </w:p>
          <w:p w14:paraId="7C957FD3" w14:textId="618EDF1C" w:rsidR="004B1104" w:rsidRDefault="004B1104" w:rsidP="009C4DB6">
            <w:pPr>
              <w:rPr>
                <w:b/>
                <w:bCs/>
              </w:rPr>
            </w:pPr>
          </w:p>
        </w:tc>
        <w:tc>
          <w:tcPr>
            <w:tcW w:w="2942" w:type="dxa"/>
            <w:gridSpan w:val="2"/>
          </w:tcPr>
          <w:p w14:paraId="0E55CFA5" w14:textId="7C6128D4" w:rsidR="004B1104" w:rsidRDefault="004B1104" w:rsidP="009C4DB6">
            <w:pPr>
              <w:rPr>
                <w:b/>
                <w:bCs/>
              </w:rPr>
            </w:pPr>
            <w:r>
              <w:rPr>
                <w:b/>
                <w:bCs/>
              </w:rPr>
              <w:t>Merit No.</w:t>
            </w:r>
          </w:p>
        </w:tc>
        <w:tc>
          <w:tcPr>
            <w:tcW w:w="1186" w:type="dxa"/>
            <w:vMerge w:val="restart"/>
          </w:tcPr>
          <w:p w14:paraId="0D0BA883" w14:textId="3BDB56FB" w:rsidR="004B1104" w:rsidRDefault="004B1104" w:rsidP="009C4DB6">
            <w:pPr>
              <w:rPr>
                <w:b/>
                <w:bCs/>
              </w:rPr>
            </w:pPr>
            <w:r>
              <w:rPr>
                <w:b/>
                <w:bCs/>
              </w:rPr>
              <w:t>Date</w:t>
            </w:r>
          </w:p>
        </w:tc>
        <w:tc>
          <w:tcPr>
            <w:tcW w:w="2255" w:type="dxa"/>
          </w:tcPr>
          <w:p w14:paraId="134C6C94" w14:textId="1844E87B" w:rsidR="004B1104" w:rsidRDefault="004B1104" w:rsidP="009C4DB6">
            <w:pPr>
              <w:rPr>
                <w:b/>
                <w:bCs/>
              </w:rPr>
            </w:pPr>
            <w:r>
              <w:rPr>
                <w:b/>
                <w:bCs/>
              </w:rPr>
              <w:t>Document Submission at Auditorium DUET</w:t>
            </w:r>
          </w:p>
        </w:tc>
        <w:tc>
          <w:tcPr>
            <w:tcW w:w="2095" w:type="dxa"/>
          </w:tcPr>
          <w:p w14:paraId="75EE2C13" w14:textId="630AA4FE" w:rsidR="004B1104" w:rsidRDefault="004B1104" w:rsidP="009C4DB6">
            <w:pPr>
              <w:rPr>
                <w:b/>
                <w:bCs/>
              </w:rPr>
            </w:pPr>
            <w:r>
              <w:rPr>
                <w:b/>
                <w:bCs/>
              </w:rPr>
              <w:t>Interview Time after Document submission at Seminar Hall DUET</w:t>
            </w:r>
          </w:p>
        </w:tc>
      </w:tr>
      <w:tr w:rsidR="004B1104" w14:paraId="48BC5E30" w14:textId="77777777" w:rsidTr="00F62981">
        <w:tc>
          <w:tcPr>
            <w:tcW w:w="538" w:type="dxa"/>
            <w:vMerge/>
          </w:tcPr>
          <w:p w14:paraId="2C2CAE13" w14:textId="4BCFC196" w:rsidR="004B1104" w:rsidRDefault="004B1104" w:rsidP="009C4DB6">
            <w:pPr>
              <w:rPr>
                <w:b/>
                <w:bCs/>
              </w:rPr>
            </w:pPr>
          </w:p>
        </w:tc>
        <w:tc>
          <w:tcPr>
            <w:tcW w:w="1543" w:type="dxa"/>
          </w:tcPr>
          <w:p w14:paraId="491EE691" w14:textId="226F79A6" w:rsidR="004B1104" w:rsidRDefault="004B1104" w:rsidP="009C4DB6">
            <w:pPr>
              <w:rPr>
                <w:b/>
                <w:bCs/>
              </w:rPr>
            </w:pPr>
            <w:r>
              <w:rPr>
                <w:b/>
                <w:bCs/>
              </w:rPr>
              <w:t>From</w:t>
            </w:r>
          </w:p>
        </w:tc>
        <w:tc>
          <w:tcPr>
            <w:tcW w:w="1399" w:type="dxa"/>
          </w:tcPr>
          <w:p w14:paraId="3D86C2BD" w14:textId="2BDC8B88" w:rsidR="004B1104" w:rsidRDefault="004B1104" w:rsidP="009C4DB6">
            <w:pPr>
              <w:rPr>
                <w:b/>
                <w:bCs/>
              </w:rPr>
            </w:pPr>
            <w:r>
              <w:rPr>
                <w:b/>
                <w:bCs/>
              </w:rPr>
              <w:t>To</w:t>
            </w:r>
          </w:p>
        </w:tc>
        <w:tc>
          <w:tcPr>
            <w:tcW w:w="1186" w:type="dxa"/>
            <w:vMerge/>
          </w:tcPr>
          <w:p w14:paraId="41803672" w14:textId="1A4B6A0F" w:rsidR="004B1104" w:rsidRDefault="004B1104" w:rsidP="009C4DB6">
            <w:pPr>
              <w:rPr>
                <w:b/>
                <w:bCs/>
              </w:rPr>
            </w:pPr>
          </w:p>
        </w:tc>
        <w:tc>
          <w:tcPr>
            <w:tcW w:w="2255" w:type="dxa"/>
          </w:tcPr>
          <w:p w14:paraId="6EB59139" w14:textId="24F7DFF4" w:rsidR="004B1104" w:rsidRDefault="004B1104" w:rsidP="009C4DB6">
            <w:pPr>
              <w:rPr>
                <w:b/>
                <w:bCs/>
              </w:rPr>
            </w:pPr>
            <w:r>
              <w:rPr>
                <w:b/>
                <w:bCs/>
              </w:rPr>
              <w:t>Reporting Time</w:t>
            </w:r>
          </w:p>
        </w:tc>
        <w:tc>
          <w:tcPr>
            <w:tcW w:w="2095" w:type="dxa"/>
          </w:tcPr>
          <w:p w14:paraId="4691216E" w14:textId="1572FF88" w:rsidR="004B1104" w:rsidRDefault="004B1104" w:rsidP="009C4DB6">
            <w:pPr>
              <w:rPr>
                <w:b/>
                <w:bCs/>
              </w:rPr>
            </w:pPr>
            <w:r>
              <w:rPr>
                <w:b/>
                <w:bCs/>
              </w:rPr>
              <w:t>Reporting Time</w:t>
            </w:r>
          </w:p>
        </w:tc>
      </w:tr>
      <w:tr w:rsidR="00591573" w14:paraId="70CE4C67" w14:textId="77777777" w:rsidTr="00F62981">
        <w:tc>
          <w:tcPr>
            <w:tcW w:w="538" w:type="dxa"/>
          </w:tcPr>
          <w:p w14:paraId="1ABB2BE6" w14:textId="708EC60E" w:rsidR="00591573" w:rsidRDefault="00591573" w:rsidP="009C4DB6">
            <w:pPr>
              <w:rPr>
                <w:b/>
                <w:bCs/>
              </w:rPr>
            </w:pPr>
            <w:r>
              <w:rPr>
                <w:b/>
                <w:bCs/>
              </w:rPr>
              <w:t>1</w:t>
            </w:r>
          </w:p>
        </w:tc>
        <w:tc>
          <w:tcPr>
            <w:tcW w:w="1543" w:type="dxa"/>
          </w:tcPr>
          <w:p w14:paraId="198FD5F2" w14:textId="497D0669" w:rsidR="00591573" w:rsidRDefault="008E11FD" w:rsidP="009C4DB6">
            <w:pPr>
              <w:rPr>
                <w:b/>
                <w:bCs/>
              </w:rPr>
            </w:pPr>
            <w:r>
              <w:rPr>
                <w:b/>
                <w:bCs/>
              </w:rPr>
              <w:t>47</w:t>
            </w:r>
          </w:p>
        </w:tc>
        <w:tc>
          <w:tcPr>
            <w:tcW w:w="1399" w:type="dxa"/>
          </w:tcPr>
          <w:p w14:paraId="3E0F7204" w14:textId="5C7623D8" w:rsidR="00591573" w:rsidRDefault="009C72B4" w:rsidP="009C4DB6">
            <w:pPr>
              <w:rPr>
                <w:b/>
                <w:bCs/>
              </w:rPr>
            </w:pPr>
            <w:r>
              <w:rPr>
                <w:b/>
                <w:bCs/>
              </w:rPr>
              <w:t>100</w:t>
            </w:r>
          </w:p>
        </w:tc>
        <w:tc>
          <w:tcPr>
            <w:tcW w:w="1186" w:type="dxa"/>
            <w:vMerge w:val="restart"/>
          </w:tcPr>
          <w:p w14:paraId="0E84B826" w14:textId="77777777" w:rsidR="00591573" w:rsidRDefault="00591573" w:rsidP="00591573">
            <w:pPr>
              <w:jc w:val="center"/>
              <w:rPr>
                <w:b/>
                <w:bCs/>
              </w:rPr>
            </w:pPr>
          </w:p>
          <w:p w14:paraId="58630736" w14:textId="77777777" w:rsidR="00591573" w:rsidRDefault="00591573" w:rsidP="00591573">
            <w:pPr>
              <w:jc w:val="center"/>
              <w:rPr>
                <w:b/>
                <w:bCs/>
              </w:rPr>
            </w:pPr>
          </w:p>
          <w:p w14:paraId="7195D9C5" w14:textId="4F20EACA" w:rsidR="00591573" w:rsidRDefault="005A6AD3" w:rsidP="00591573">
            <w:pPr>
              <w:jc w:val="center"/>
              <w:rPr>
                <w:b/>
                <w:bCs/>
              </w:rPr>
            </w:pPr>
            <w:r>
              <w:rPr>
                <w:b/>
                <w:bCs/>
              </w:rPr>
              <w:t>6</w:t>
            </w:r>
            <w:r w:rsidR="00591573">
              <w:rPr>
                <w:b/>
                <w:bCs/>
              </w:rPr>
              <w:t>/11/2021</w:t>
            </w:r>
          </w:p>
        </w:tc>
        <w:tc>
          <w:tcPr>
            <w:tcW w:w="2255" w:type="dxa"/>
          </w:tcPr>
          <w:p w14:paraId="1CD03E00" w14:textId="14B256C4" w:rsidR="00591573" w:rsidRDefault="009C72B4" w:rsidP="009C4DB6">
            <w:pPr>
              <w:rPr>
                <w:b/>
                <w:bCs/>
              </w:rPr>
            </w:pPr>
            <w:r>
              <w:rPr>
                <w:b/>
                <w:bCs/>
              </w:rPr>
              <w:t>9:00 am</w:t>
            </w:r>
          </w:p>
        </w:tc>
        <w:tc>
          <w:tcPr>
            <w:tcW w:w="2095" w:type="dxa"/>
          </w:tcPr>
          <w:p w14:paraId="7BE73AF9" w14:textId="738F6039" w:rsidR="00591573" w:rsidRDefault="00591573" w:rsidP="009C4DB6">
            <w:pPr>
              <w:rPr>
                <w:b/>
                <w:bCs/>
              </w:rPr>
            </w:pPr>
            <w:r>
              <w:rPr>
                <w:b/>
                <w:bCs/>
              </w:rPr>
              <w:t>9:30 am</w:t>
            </w:r>
          </w:p>
        </w:tc>
      </w:tr>
      <w:tr w:rsidR="00591573" w14:paraId="5CAEEC9D" w14:textId="77777777" w:rsidTr="00F62981">
        <w:tc>
          <w:tcPr>
            <w:tcW w:w="538" w:type="dxa"/>
          </w:tcPr>
          <w:p w14:paraId="3A50E239" w14:textId="3050E7F8" w:rsidR="00591573" w:rsidRDefault="00591573" w:rsidP="009C4DB6">
            <w:pPr>
              <w:rPr>
                <w:b/>
                <w:bCs/>
              </w:rPr>
            </w:pPr>
            <w:r>
              <w:rPr>
                <w:b/>
                <w:bCs/>
              </w:rPr>
              <w:t>2</w:t>
            </w:r>
          </w:p>
        </w:tc>
        <w:tc>
          <w:tcPr>
            <w:tcW w:w="1543" w:type="dxa"/>
          </w:tcPr>
          <w:p w14:paraId="4C037E8C" w14:textId="4306F6FB" w:rsidR="00591573" w:rsidRDefault="009C72B4" w:rsidP="009C4DB6">
            <w:pPr>
              <w:rPr>
                <w:b/>
                <w:bCs/>
              </w:rPr>
            </w:pPr>
            <w:r>
              <w:rPr>
                <w:b/>
                <w:bCs/>
              </w:rPr>
              <w:t>101</w:t>
            </w:r>
          </w:p>
        </w:tc>
        <w:tc>
          <w:tcPr>
            <w:tcW w:w="1399" w:type="dxa"/>
          </w:tcPr>
          <w:p w14:paraId="3D1A9288" w14:textId="3E9F2941" w:rsidR="00591573" w:rsidRDefault="009C72B4" w:rsidP="009C4DB6">
            <w:pPr>
              <w:rPr>
                <w:b/>
                <w:bCs/>
              </w:rPr>
            </w:pPr>
            <w:r>
              <w:rPr>
                <w:b/>
                <w:bCs/>
              </w:rPr>
              <w:t>150</w:t>
            </w:r>
          </w:p>
        </w:tc>
        <w:tc>
          <w:tcPr>
            <w:tcW w:w="1186" w:type="dxa"/>
            <w:vMerge/>
          </w:tcPr>
          <w:p w14:paraId="3F7444CC" w14:textId="77777777" w:rsidR="00591573" w:rsidRDefault="00591573" w:rsidP="009C4DB6">
            <w:pPr>
              <w:rPr>
                <w:b/>
                <w:bCs/>
              </w:rPr>
            </w:pPr>
          </w:p>
        </w:tc>
        <w:tc>
          <w:tcPr>
            <w:tcW w:w="2255" w:type="dxa"/>
          </w:tcPr>
          <w:p w14:paraId="6A801455" w14:textId="0053876F" w:rsidR="00591573" w:rsidRDefault="00591573" w:rsidP="009C4DB6">
            <w:pPr>
              <w:rPr>
                <w:b/>
                <w:bCs/>
              </w:rPr>
            </w:pPr>
            <w:r>
              <w:rPr>
                <w:b/>
                <w:bCs/>
              </w:rPr>
              <w:t>10:00 am</w:t>
            </w:r>
          </w:p>
        </w:tc>
        <w:tc>
          <w:tcPr>
            <w:tcW w:w="2095" w:type="dxa"/>
          </w:tcPr>
          <w:p w14:paraId="4E98F2FE" w14:textId="38AC5F3D" w:rsidR="00591573" w:rsidRDefault="00591573" w:rsidP="009C4DB6">
            <w:pPr>
              <w:rPr>
                <w:b/>
                <w:bCs/>
              </w:rPr>
            </w:pPr>
            <w:r>
              <w:rPr>
                <w:b/>
                <w:bCs/>
              </w:rPr>
              <w:t>10:30 am</w:t>
            </w:r>
          </w:p>
        </w:tc>
      </w:tr>
      <w:tr w:rsidR="00591573" w14:paraId="368E84C9" w14:textId="77777777" w:rsidTr="00F62981">
        <w:tc>
          <w:tcPr>
            <w:tcW w:w="538" w:type="dxa"/>
          </w:tcPr>
          <w:p w14:paraId="59303627" w14:textId="1488F1F5" w:rsidR="00591573" w:rsidRDefault="00591573" w:rsidP="009C4DB6">
            <w:pPr>
              <w:rPr>
                <w:b/>
                <w:bCs/>
              </w:rPr>
            </w:pPr>
            <w:r>
              <w:rPr>
                <w:b/>
                <w:bCs/>
              </w:rPr>
              <w:t>3</w:t>
            </w:r>
          </w:p>
        </w:tc>
        <w:tc>
          <w:tcPr>
            <w:tcW w:w="1543" w:type="dxa"/>
          </w:tcPr>
          <w:p w14:paraId="299A4CDD" w14:textId="1F7F09B0" w:rsidR="00591573" w:rsidRDefault="00591573" w:rsidP="009C4DB6">
            <w:pPr>
              <w:rPr>
                <w:b/>
                <w:bCs/>
              </w:rPr>
            </w:pPr>
            <w:r>
              <w:rPr>
                <w:b/>
                <w:bCs/>
              </w:rPr>
              <w:t>101</w:t>
            </w:r>
          </w:p>
        </w:tc>
        <w:tc>
          <w:tcPr>
            <w:tcW w:w="1399" w:type="dxa"/>
          </w:tcPr>
          <w:p w14:paraId="1F8373D5" w14:textId="7D73F43B" w:rsidR="00591573" w:rsidRDefault="00591573" w:rsidP="009C4DB6">
            <w:pPr>
              <w:rPr>
                <w:b/>
                <w:bCs/>
              </w:rPr>
            </w:pPr>
            <w:r>
              <w:rPr>
                <w:b/>
                <w:bCs/>
              </w:rPr>
              <w:t>150</w:t>
            </w:r>
          </w:p>
        </w:tc>
        <w:tc>
          <w:tcPr>
            <w:tcW w:w="1186" w:type="dxa"/>
            <w:vMerge/>
          </w:tcPr>
          <w:p w14:paraId="10FF790A" w14:textId="77777777" w:rsidR="00591573" w:rsidRDefault="00591573" w:rsidP="009C4DB6">
            <w:pPr>
              <w:rPr>
                <w:b/>
                <w:bCs/>
              </w:rPr>
            </w:pPr>
          </w:p>
        </w:tc>
        <w:tc>
          <w:tcPr>
            <w:tcW w:w="2255" w:type="dxa"/>
          </w:tcPr>
          <w:p w14:paraId="33D33320" w14:textId="6593E51D" w:rsidR="00591573" w:rsidRDefault="00591573" w:rsidP="009C4DB6">
            <w:pPr>
              <w:rPr>
                <w:b/>
                <w:bCs/>
              </w:rPr>
            </w:pPr>
            <w:r>
              <w:rPr>
                <w:b/>
                <w:bCs/>
              </w:rPr>
              <w:t>11:00 am</w:t>
            </w:r>
          </w:p>
        </w:tc>
        <w:tc>
          <w:tcPr>
            <w:tcW w:w="2095" w:type="dxa"/>
          </w:tcPr>
          <w:p w14:paraId="485D18D5" w14:textId="4821952F" w:rsidR="00591573" w:rsidRDefault="00591573" w:rsidP="009C4DB6">
            <w:pPr>
              <w:rPr>
                <w:b/>
                <w:bCs/>
              </w:rPr>
            </w:pPr>
            <w:r>
              <w:rPr>
                <w:b/>
                <w:bCs/>
              </w:rPr>
              <w:t>11:30 am</w:t>
            </w:r>
          </w:p>
        </w:tc>
      </w:tr>
      <w:tr w:rsidR="00591573" w14:paraId="6C44374C" w14:textId="77777777" w:rsidTr="00F62981">
        <w:tc>
          <w:tcPr>
            <w:tcW w:w="538" w:type="dxa"/>
          </w:tcPr>
          <w:p w14:paraId="5BB16AA0" w14:textId="100A5B5E" w:rsidR="00591573" w:rsidRDefault="00591573" w:rsidP="009C4DB6">
            <w:pPr>
              <w:rPr>
                <w:b/>
                <w:bCs/>
              </w:rPr>
            </w:pPr>
            <w:r>
              <w:rPr>
                <w:b/>
                <w:bCs/>
              </w:rPr>
              <w:t>4</w:t>
            </w:r>
          </w:p>
        </w:tc>
        <w:tc>
          <w:tcPr>
            <w:tcW w:w="1543" w:type="dxa"/>
          </w:tcPr>
          <w:p w14:paraId="405475BC" w14:textId="57F494DE" w:rsidR="00591573" w:rsidRDefault="00591573" w:rsidP="009C4DB6">
            <w:pPr>
              <w:rPr>
                <w:b/>
                <w:bCs/>
              </w:rPr>
            </w:pPr>
            <w:r>
              <w:rPr>
                <w:b/>
                <w:bCs/>
              </w:rPr>
              <w:t>15</w:t>
            </w:r>
            <w:r w:rsidR="00932EBA">
              <w:rPr>
                <w:b/>
                <w:bCs/>
              </w:rPr>
              <w:t>1</w:t>
            </w:r>
          </w:p>
        </w:tc>
        <w:tc>
          <w:tcPr>
            <w:tcW w:w="1399" w:type="dxa"/>
          </w:tcPr>
          <w:p w14:paraId="03357F92" w14:textId="7475A964" w:rsidR="00591573" w:rsidRDefault="00591573" w:rsidP="009C4DB6">
            <w:pPr>
              <w:rPr>
                <w:b/>
                <w:bCs/>
              </w:rPr>
            </w:pPr>
            <w:r>
              <w:rPr>
                <w:b/>
                <w:bCs/>
              </w:rPr>
              <w:t>200</w:t>
            </w:r>
          </w:p>
        </w:tc>
        <w:tc>
          <w:tcPr>
            <w:tcW w:w="1186" w:type="dxa"/>
            <w:vMerge/>
          </w:tcPr>
          <w:p w14:paraId="366BC873" w14:textId="77777777" w:rsidR="00591573" w:rsidRDefault="00591573" w:rsidP="009C4DB6">
            <w:pPr>
              <w:rPr>
                <w:b/>
                <w:bCs/>
              </w:rPr>
            </w:pPr>
          </w:p>
        </w:tc>
        <w:tc>
          <w:tcPr>
            <w:tcW w:w="2255" w:type="dxa"/>
          </w:tcPr>
          <w:p w14:paraId="5FF5B766" w14:textId="1BAC8239" w:rsidR="00591573" w:rsidRDefault="00591573" w:rsidP="009C4DB6">
            <w:pPr>
              <w:rPr>
                <w:b/>
                <w:bCs/>
              </w:rPr>
            </w:pPr>
            <w:r>
              <w:rPr>
                <w:b/>
                <w:bCs/>
              </w:rPr>
              <w:t xml:space="preserve">12:00 </w:t>
            </w:r>
            <w:r w:rsidR="002D7D1A">
              <w:rPr>
                <w:b/>
                <w:bCs/>
              </w:rPr>
              <w:t>noon</w:t>
            </w:r>
          </w:p>
        </w:tc>
        <w:tc>
          <w:tcPr>
            <w:tcW w:w="2095" w:type="dxa"/>
          </w:tcPr>
          <w:p w14:paraId="7089A9CE" w14:textId="6ACDB48A" w:rsidR="00591573" w:rsidRDefault="00591573" w:rsidP="009C4DB6">
            <w:pPr>
              <w:rPr>
                <w:b/>
                <w:bCs/>
              </w:rPr>
            </w:pPr>
            <w:r>
              <w:rPr>
                <w:b/>
                <w:bCs/>
              </w:rPr>
              <w:t xml:space="preserve">12:30 </w:t>
            </w:r>
            <w:r w:rsidR="00932EBA">
              <w:rPr>
                <w:b/>
                <w:bCs/>
              </w:rPr>
              <w:t>pm</w:t>
            </w:r>
          </w:p>
        </w:tc>
      </w:tr>
      <w:tr w:rsidR="00591573" w14:paraId="0051E6A4" w14:textId="77777777" w:rsidTr="00F62981">
        <w:tc>
          <w:tcPr>
            <w:tcW w:w="538" w:type="dxa"/>
          </w:tcPr>
          <w:p w14:paraId="41F11133" w14:textId="6109C975" w:rsidR="00591573" w:rsidRDefault="00591573" w:rsidP="009C4DB6">
            <w:pPr>
              <w:rPr>
                <w:b/>
                <w:bCs/>
              </w:rPr>
            </w:pPr>
            <w:r>
              <w:rPr>
                <w:b/>
                <w:bCs/>
              </w:rPr>
              <w:t>5</w:t>
            </w:r>
          </w:p>
        </w:tc>
        <w:tc>
          <w:tcPr>
            <w:tcW w:w="1543" w:type="dxa"/>
          </w:tcPr>
          <w:p w14:paraId="582D97A9" w14:textId="185CCF04" w:rsidR="00591573" w:rsidRDefault="00591573" w:rsidP="009C4DB6">
            <w:pPr>
              <w:rPr>
                <w:b/>
                <w:bCs/>
              </w:rPr>
            </w:pPr>
            <w:r>
              <w:rPr>
                <w:b/>
                <w:bCs/>
              </w:rPr>
              <w:t>201</w:t>
            </w:r>
          </w:p>
        </w:tc>
        <w:tc>
          <w:tcPr>
            <w:tcW w:w="1399" w:type="dxa"/>
          </w:tcPr>
          <w:p w14:paraId="682008D5" w14:textId="0E83099E" w:rsidR="00591573" w:rsidRDefault="00591573" w:rsidP="009C4DB6">
            <w:pPr>
              <w:rPr>
                <w:b/>
                <w:bCs/>
              </w:rPr>
            </w:pPr>
            <w:r>
              <w:rPr>
                <w:b/>
                <w:bCs/>
              </w:rPr>
              <w:t>250</w:t>
            </w:r>
          </w:p>
        </w:tc>
        <w:tc>
          <w:tcPr>
            <w:tcW w:w="1186" w:type="dxa"/>
            <w:vMerge/>
          </w:tcPr>
          <w:p w14:paraId="2FFFB66F" w14:textId="77777777" w:rsidR="00591573" w:rsidRDefault="00591573" w:rsidP="009C4DB6">
            <w:pPr>
              <w:rPr>
                <w:b/>
                <w:bCs/>
              </w:rPr>
            </w:pPr>
          </w:p>
        </w:tc>
        <w:tc>
          <w:tcPr>
            <w:tcW w:w="2255" w:type="dxa"/>
          </w:tcPr>
          <w:p w14:paraId="00069F1D" w14:textId="17EF989C" w:rsidR="00591573" w:rsidRDefault="00591573" w:rsidP="009C4DB6">
            <w:pPr>
              <w:rPr>
                <w:b/>
                <w:bCs/>
              </w:rPr>
            </w:pPr>
            <w:r>
              <w:rPr>
                <w:b/>
                <w:bCs/>
              </w:rPr>
              <w:t>2:00 pm</w:t>
            </w:r>
          </w:p>
        </w:tc>
        <w:tc>
          <w:tcPr>
            <w:tcW w:w="2095" w:type="dxa"/>
          </w:tcPr>
          <w:p w14:paraId="1912C666" w14:textId="7506C560" w:rsidR="00591573" w:rsidRDefault="00591573" w:rsidP="009C4DB6">
            <w:pPr>
              <w:rPr>
                <w:b/>
                <w:bCs/>
              </w:rPr>
            </w:pPr>
            <w:r>
              <w:rPr>
                <w:b/>
                <w:bCs/>
              </w:rPr>
              <w:t>2:30 pm</w:t>
            </w:r>
          </w:p>
        </w:tc>
      </w:tr>
      <w:tr w:rsidR="00591573" w14:paraId="43A9A3BC" w14:textId="77777777" w:rsidTr="00F62981">
        <w:tc>
          <w:tcPr>
            <w:tcW w:w="538" w:type="dxa"/>
            <w:tcBorders>
              <w:bottom w:val="single" w:sz="4" w:space="0" w:color="auto"/>
            </w:tcBorders>
          </w:tcPr>
          <w:p w14:paraId="39D9C5A4" w14:textId="5DFB4407" w:rsidR="00591573" w:rsidRDefault="00591573" w:rsidP="009C4DB6">
            <w:pPr>
              <w:rPr>
                <w:b/>
                <w:bCs/>
              </w:rPr>
            </w:pPr>
            <w:r>
              <w:rPr>
                <w:b/>
                <w:bCs/>
              </w:rPr>
              <w:t>6</w:t>
            </w:r>
          </w:p>
        </w:tc>
        <w:tc>
          <w:tcPr>
            <w:tcW w:w="1543" w:type="dxa"/>
            <w:tcBorders>
              <w:bottom w:val="single" w:sz="4" w:space="0" w:color="auto"/>
            </w:tcBorders>
          </w:tcPr>
          <w:p w14:paraId="727FF845" w14:textId="55634DCC" w:rsidR="00591573" w:rsidRDefault="00591573" w:rsidP="009C4DB6">
            <w:pPr>
              <w:rPr>
                <w:b/>
                <w:bCs/>
              </w:rPr>
            </w:pPr>
            <w:r>
              <w:rPr>
                <w:b/>
                <w:bCs/>
              </w:rPr>
              <w:t>251</w:t>
            </w:r>
          </w:p>
        </w:tc>
        <w:tc>
          <w:tcPr>
            <w:tcW w:w="1399" w:type="dxa"/>
            <w:tcBorders>
              <w:bottom w:val="single" w:sz="4" w:space="0" w:color="auto"/>
            </w:tcBorders>
          </w:tcPr>
          <w:p w14:paraId="32646B26" w14:textId="4BF393C2" w:rsidR="00591573" w:rsidRDefault="00591573" w:rsidP="009C4DB6">
            <w:pPr>
              <w:rPr>
                <w:b/>
                <w:bCs/>
              </w:rPr>
            </w:pPr>
            <w:r>
              <w:rPr>
                <w:b/>
                <w:bCs/>
              </w:rPr>
              <w:t>300</w:t>
            </w:r>
          </w:p>
        </w:tc>
        <w:tc>
          <w:tcPr>
            <w:tcW w:w="1186" w:type="dxa"/>
            <w:vMerge/>
            <w:tcBorders>
              <w:bottom w:val="single" w:sz="4" w:space="0" w:color="auto"/>
            </w:tcBorders>
          </w:tcPr>
          <w:p w14:paraId="516F62DA" w14:textId="77777777" w:rsidR="00591573" w:rsidRDefault="00591573" w:rsidP="009C4DB6">
            <w:pPr>
              <w:rPr>
                <w:b/>
                <w:bCs/>
              </w:rPr>
            </w:pPr>
          </w:p>
        </w:tc>
        <w:tc>
          <w:tcPr>
            <w:tcW w:w="2255" w:type="dxa"/>
            <w:tcBorders>
              <w:bottom w:val="single" w:sz="4" w:space="0" w:color="auto"/>
            </w:tcBorders>
          </w:tcPr>
          <w:p w14:paraId="39301B10" w14:textId="1500AB40" w:rsidR="00591573" w:rsidRDefault="00591573" w:rsidP="009C4DB6">
            <w:pPr>
              <w:rPr>
                <w:b/>
                <w:bCs/>
              </w:rPr>
            </w:pPr>
            <w:r>
              <w:rPr>
                <w:b/>
                <w:bCs/>
              </w:rPr>
              <w:t>3:00 pm</w:t>
            </w:r>
          </w:p>
        </w:tc>
        <w:tc>
          <w:tcPr>
            <w:tcW w:w="2095" w:type="dxa"/>
            <w:tcBorders>
              <w:bottom w:val="single" w:sz="4" w:space="0" w:color="auto"/>
            </w:tcBorders>
          </w:tcPr>
          <w:p w14:paraId="058B14CD" w14:textId="6A65DA00" w:rsidR="00591573" w:rsidRDefault="00591573" w:rsidP="009C4DB6">
            <w:pPr>
              <w:rPr>
                <w:b/>
                <w:bCs/>
              </w:rPr>
            </w:pPr>
            <w:r>
              <w:rPr>
                <w:b/>
                <w:bCs/>
              </w:rPr>
              <w:t>3:30 pm</w:t>
            </w:r>
          </w:p>
        </w:tc>
      </w:tr>
      <w:tr w:rsidR="003F3FFE" w14:paraId="707CBE56" w14:textId="77777777" w:rsidTr="003F3FFE">
        <w:trPr>
          <w:trHeight w:val="864"/>
        </w:trPr>
        <w:tc>
          <w:tcPr>
            <w:tcW w:w="9016" w:type="dxa"/>
            <w:gridSpan w:val="6"/>
            <w:tcBorders>
              <w:bottom w:val="single" w:sz="4" w:space="0" w:color="auto"/>
            </w:tcBorders>
          </w:tcPr>
          <w:p w14:paraId="48B55B4F" w14:textId="3DEF3EB2" w:rsidR="003F3FFE" w:rsidRPr="005A6AD3" w:rsidRDefault="005A6AD3" w:rsidP="005A6AD3">
            <w:pPr>
              <w:jc w:val="center"/>
              <w:rPr>
                <w:b/>
                <w:bCs/>
                <w:sz w:val="32"/>
                <w:szCs w:val="32"/>
              </w:rPr>
            </w:pPr>
            <w:r w:rsidRPr="009951F3">
              <w:rPr>
                <w:b/>
                <w:bCs/>
                <w:sz w:val="36"/>
                <w:szCs w:val="36"/>
              </w:rPr>
              <w:t>Interview Schedule</w:t>
            </w:r>
            <w:r>
              <w:rPr>
                <w:b/>
                <w:bCs/>
                <w:sz w:val="36"/>
                <w:szCs w:val="36"/>
              </w:rPr>
              <w:t xml:space="preserve"> </w:t>
            </w:r>
            <w:r w:rsidR="003F3FFE" w:rsidRPr="005A6AD3">
              <w:rPr>
                <w:b/>
                <w:bCs/>
                <w:sz w:val="32"/>
                <w:szCs w:val="32"/>
              </w:rPr>
              <w:t xml:space="preserve">Sons / Daughters </w:t>
            </w:r>
            <w:r w:rsidR="00E87584" w:rsidRPr="005A6AD3">
              <w:rPr>
                <w:b/>
                <w:bCs/>
                <w:sz w:val="32"/>
                <w:szCs w:val="32"/>
              </w:rPr>
              <w:t>of Professional Engr / Architects</w:t>
            </w:r>
          </w:p>
        </w:tc>
      </w:tr>
      <w:tr w:rsidR="00F72AA4" w14:paraId="01ECF6A2" w14:textId="77777777" w:rsidTr="00F62981">
        <w:tc>
          <w:tcPr>
            <w:tcW w:w="538" w:type="dxa"/>
            <w:tcBorders>
              <w:bottom w:val="single" w:sz="4" w:space="0" w:color="auto"/>
              <w:right w:val="single" w:sz="4" w:space="0" w:color="auto"/>
            </w:tcBorders>
            <w:shd w:val="clear" w:color="auto" w:fill="D9E2F3" w:themeFill="accent1" w:themeFillTint="33"/>
          </w:tcPr>
          <w:p w14:paraId="572E223C" w14:textId="77777777" w:rsidR="00F72AA4" w:rsidRDefault="00F72AA4" w:rsidP="00314380">
            <w:pPr>
              <w:rPr>
                <w:b/>
                <w:bCs/>
              </w:rPr>
            </w:pPr>
            <w:r>
              <w:rPr>
                <w:b/>
                <w:bCs/>
              </w:rPr>
              <w:t>1</w:t>
            </w:r>
          </w:p>
        </w:tc>
        <w:tc>
          <w:tcPr>
            <w:tcW w:w="1543" w:type="dxa"/>
            <w:tcBorders>
              <w:left w:val="single" w:sz="4" w:space="0" w:color="auto"/>
              <w:bottom w:val="single" w:sz="4" w:space="0" w:color="auto"/>
              <w:right w:val="single" w:sz="4" w:space="0" w:color="auto"/>
            </w:tcBorders>
            <w:shd w:val="clear" w:color="auto" w:fill="D9E2F3" w:themeFill="accent1" w:themeFillTint="33"/>
          </w:tcPr>
          <w:p w14:paraId="1FE44352" w14:textId="5B68CA3F" w:rsidR="00F72AA4" w:rsidRDefault="00E87584" w:rsidP="00314380">
            <w:pPr>
              <w:rPr>
                <w:b/>
                <w:bCs/>
              </w:rPr>
            </w:pPr>
            <w:r>
              <w:rPr>
                <w:b/>
                <w:bCs/>
              </w:rPr>
              <w:t>1</w:t>
            </w:r>
          </w:p>
        </w:tc>
        <w:tc>
          <w:tcPr>
            <w:tcW w:w="1399" w:type="dxa"/>
            <w:tcBorders>
              <w:left w:val="single" w:sz="4" w:space="0" w:color="auto"/>
              <w:bottom w:val="single" w:sz="4" w:space="0" w:color="auto"/>
              <w:right w:val="single" w:sz="4" w:space="0" w:color="auto"/>
            </w:tcBorders>
            <w:shd w:val="clear" w:color="auto" w:fill="D9E2F3" w:themeFill="accent1" w:themeFillTint="33"/>
          </w:tcPr>
          <w:p w14:paraId="12F76D5E" w14:textId="1A30270A" w:rsidR="00F72AA4" w:rsidRDefault="00E87584" w:rsidP="00314380">
            <w:pPr>
              <w:rPr>
                <w:b/>
                <w:bCs/>
              </w:rPr>
            </w:pPr>
            <w:r>
              <w:rPr>
                <w:b/>
                <w:bCs/>
              </w:rPr>
              <w:t>5</w:t>
            </w:r>
          </w:p>
        </w:tc>
        <w:tc>
          <w:tcPr>
            <w:tcW w:w="1186" w:type="dxa"/>
            <w:tcBorders>
              <w:left w:val="single" w:sz="4" w:space="0" w:color="auto"/>
              <w:bottom w:val="single" w:sz="4" w:space="0" w:color="auto"/>
              <w:right w:val="single" w:sz="4" w:space="0" w:color="auto"/>
            </w:tcBorders>
            <w:shd w:val="clear" w:color="auto" w:fill="D9E2F3" w:themeFill="accent1" w:themeFillTint="33"/>
          </w:tcPr>
          <w:p w14:paraId="63BFF4DA" w14:textId="63AB7C9C" w:rsidR="00F72AA4" w:rsidRDefault="005A6AD3" w:rsidP="005A6AD3">
            <w:pPr>
              <w:rPr>
                <w:b/>
                <w:bCs/>
              </w:rPr>
            </w:pPr>
            <w:r>
              <w:rPr>
                <w:b/>
                <w:bCs/>
              </w:rPr>
              <w:t>8</w:t>
            </w:r>
            <w:r w:rsidR="00F72AA4">
              <w:rPr>
                <w:b/>
                <w:bCs/>
              </w:rPr>
              <w:t>/11/2021</w:t>
            </w:r>
          </w:p>
        </w:tc>
        <w:tc>
          <w:tcPr>
            <w:tcW w:w="2255" w:type="dxa"/>
            <w:tcBorders>
              <w:left w:val="single" w:sz="4" w:space="0" w:color="auto"/>
              <w:bottom w:val="single" w:sz="4" w:space="0" w:color="auto"/>
              <w:right w:val="single" w:sz="4" w:space="0" w:color="auto"/>
            </w:tcBorders>
            <w:shd w:val="clear" w:color="auto" w:fill="D9E2F3" w:themeFill="accent1" w:themeFillTint="33"/>
          </w:tcPr>
          <w:p w14:paraId="56214AD3" w14:textId="6B8781D4" w:rsidR="00F72AA4" w:rsidRDefault="005A6AD3" w:rsidP="00314380">
            <w:pPr>
              <w:rPr>
                <w:b/>
                <w:bCs/>
              </w:rPr>
            </w:pPr>
            <w:r>
              <w:rPr>
                <w:b/>
                <w:bCs/>
              </w:rPr>
              <w:t>02:00</w:t>
            </w:r>
          </w:p>
        </w:tc>
        <w:tc>
          <w:tcPr>
            <w:tcW w:w="2095" w:type="dxa"/>
            <w:tcBorders>
              <w:left w:val="single" w:sz="4" w:space="0" w:color="auto"/>
              <w:bottom w:val="single" w:sz="4" w:space="0" w:color="auto"/>
            </w:tcBorders>
            <w:shd w:val="clear" w:color="auto" w:fill="D9E2F3" w:themeFill="accent1" w:themeFillTint="33"/>
          </w:tcPr>
          <w:p w14:paraId="5640759D" w14:textId="72C06C4C" w:rsidR="00F72AA4" w:rsidRDefault="005A6AD3" w:rsidP="00314380">
            <w:pPr>
              <w:rPr>
                <w:b/>
                <w:bCs/>
              </w:rPr>
            </w:pPr>
            <w:r>
              <w:rPr>
                <w:b/>
                <w:bCs/>
              </w:rPr>
              <w:t>02:30 pm</w:t>
            </w:r>
          </w:p>
        </w:tc>
      </w:tr>
      <w:tr w:rsidR="005A6AD3" w14:paraId="536315A6" w14:textId="77777777" w:rsidTr="005A6AD3">
        <w:trPr>
          <w:trHeight w:val="851"/>
        </w:trPr>
        <w:tc>
          <w:tcPr>
            <w:tcW w:w="9016" w:type="dxa"/>
            <w:gridSpan w:val="6"/>
          </w:tcPr>
          <w:p w14:paraId="2197B0B7" w14:textId="0B7CA248" w:rsidR="005A6AD3" w:rsidRDefault="005A6AD3" w:rsidP="005A6AD3">
            <w:pPr>
              <w:rPr>
                <w:b/>
                <w:bCs/>
              </w:rPr>
            </w:pPr>
            <w:r w:rsidRPr="009951F3">
              <w:rPr>
                <w:b/>
                <w:bCs/>
                <w:sz w:val="36"/>
                <w:szCs w:val="36"/>
              </w:rPr>
              <w:t>Interview Schedule</w:t>
            </w:r>
            <w:r w:rsidR="00EE076A">
              <w:rPr>
                <w:b/>
                <w:bCs/>
                <w:sz w:val="36"/>
                <w:szCs w:val="36"/>
              </w:rPr>
              <w:t xml:space="preserve"> Sindh Urban Rural DAE</w:t>
            </w:r>
          </w:p>
        </w:tc>
      </w:tr>
      <w:tr w:rsidR="00197237" w14:paraId="6FABAE0B" w14:textId="77777777" w:rsidTr="00491F8D">
        <w:tc>
          <w:tcPr>
            <w:tcW w:w="538" w:type="dxa"/>
          </w:tcPr>
          <w:p w14:paraId="1BE4EBD3" w14:textId="77777777" w:rsidR="00197237" w:rsidRDefault="00197237" w:rsidP="005A6AD3">
            <w:pPr>
              <w:rPr>
                <w:b/>
                <w:bCs/>
              </w:rPr>
            </w:pPr>
            <w:r>
              <w:rPr>
                <w:b/>
                <w:bCs/>
              </w:rPr>
              <w:t>1</w:t>
            </w:r>
          </w:p>
        </w:tc>
        <w:tc>
          <w:tcPr>
            <w:tcW w:w="8478" w:type="dxa"/>
            <w:gridSpan w:val="5"/>
          </w:tcPr>
          <w:p w14:paraId="33196104" w14:textId="003D89C0" w:rsidR="00197237" w:rsidRPr="00197237" w:rsidRDefault="00197237" w:rsidP="005A6AD3">
            <w:pPr>
              <w:rPr>
                <w:b/>
                <w:bCs/>
                <w:color w:val="FF0000"/>
                <w:sz w:val="36"/>
                <w:szCs w:val="36"/>
              </w:rPr>
            </w:pPr>
            <w:r w:rsidRPr="00197237">
              <w:rPr>
                <w:b/>
                <w:bCs/>
                <w:color w:val="FF0000"/>
                <w:sz w:val="36"/>
                <w:szCs w:val="36"/>
              </w:rPr>
              <w:t>As per in the Merit list column</w:t>
            </w:r>
            <w:r>
              <w:rPr>
                <w:b/>
                <w:bCs/>
                <w:color w:val="FF0000"/>
                <w:sz w:val="36"/>
                <w:szCs w:val="36"/>
              </w:rPr>
              <w:t xml:space="preserve"> of interview schedule</w:t>
            </w:r>
          </w:p>
        </w:tc>
      </w:tr>
    </w:tbl>
    <w:p w14:paraId="28452041" w14:textId="15B9324A" w:rsidR="00133F22" w:rsidRDefault="00133F22" w:rsidP="009C4DB6">
      <w:pPr>
        <w:rPr>
          <w:b/>
          <w:bCs/>
        </w:rPr>
      </w:pPr>
    </w:p>
    <w:sectPr w:rsidR="0013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D3467"/>
    <w:multiLevelType w:val="hybridMultilevel"/>
    <w:tmpl w:val="A44A4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6E53BD"/>
    <w:multiLevelType w:val="hybridMultilevel"/>
    <w:tmpl w:val="2A1E25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42"/>
    <w:rsid w:val="00074E8B"/>
    <w:rsid w:val="0007614E"/>
    <w:rsid w:val="000844E4"/>
    <w:rsid w:val="00086A3F"/>
    <w:rsid w:val="000A0AE3"/>
    <w:rsid w:val="00126512"/>
    <w:rsid w:val="00127499"/>
    <w:rsid w:val="00133F22"/>
    <w:rsid w:val="00176B2A"/>
    <w:rsid w:val="00197237"/>
    <w:rsid w:val="001A3CBF"/>
    <w:rsid w:val="001F2DF2"/>
    <w:rsid w:val="002351CA"/>
    <w:rsid w:val="00235EFA"/>
    <w:rsid w:val="00290446"/>
    <w:rsid w:val="002B54EE"/>
    <w:rsid w:val="002D7D1A"/>
    <w:rsid w:val="002E15DA"/>
    <w:rsid w:val="0037211E"/>
    <w:rsid w:val="003E172B"/>
    <w:rsid w:val="003F0909"/>
    <w:rsid w:val="003F3FFE"/>
    <w:rsid w:val="003F5F9C"/>
    <w:rsid w:val="004B1104"/>
    <w:rsid w:val="004D54EB"/>
    <w:rsid w:val="00505258"/>
    <w:rsid w:val="00591573"/>
    <w:rsid w:val="00597F71"/>
    <w:rsid w:val="005A6AD3"/>
    <w:rsid w:val="005F5342"/>
    <w:rsid w:val="00654096"/>
    <w:rsid w:val="006756F9"/>
    <w:rsid w:val="006966A8"/>
    <w:rsid w:val="006A36F6"/>
    <w:rsid w:val="00711200"/>
    <w:rsid w:val="00714D08"/>
    <w:rsid w:val="007240FF"/>
    <w:rsid w:val="00736C24"/>
    <w:rsid w:val="007E4BCA"/>
    <w:rsid w:val="007E5CB0"/>
    <w:rsid w:val="007F08C8"/>
    <w:rsid w:val="00801728"/>
    <w:rsid w:val="0088770C"/>
    <w:rsid w:val="008B4895"/>
    <w:rsid w:val="008C7DF3"/>
    <w:rsid w:val="008E11FD"/>
    <w:rsid w:val="00907253"/>
    <w:rsid w:val="00932EBA"/>
    <w:rsid w:val="00955319"/>
    <w:rsid w:val="009951F3"/>
    <w:rsid w:val="009C043F"/>
    <w:rsid w:val="009C4DB6"/>
    <w:rsid w:val="009C72B4"/>
    <w:rsid w:val="00A070DE"/>
    <w:rsid w:val="00A30FA3"/>
    <w:rsid w:val="00A57234"/>
    <w:rsid w:val="00A63FF3"/>
    <w:rsid w:val="00A75611"/>
    <w:rsid w:val="00A94DC4"/>
    <w:rsid w:val="00AB6CCA"/>
    <w:rsid w:val="00AD4EDF"/>
    <w:rsid w:val="00AD78FF"/>
    <w:rsid w:val="00AE14F7"/>
    <w:rsid w:val="00B11FAF"/>
    <w:rsid w:val="00B23882"/>
    <w:rsid w:val="00B23ECF"/>
    <w:rsid w:val="00B86FC9"/>
    <w:rsid w:val="00B95270"/>
    <w:rsid w:val="00BA3C2C"/>
    <w:rsid w:val="00BB3D3B"/>
    <w:rsid w:val="00BC046D"/>
    <w:rsid w:val="00BC1F65"/>
    <w:rsid w:val="00BD454B"/>
    <w:rsid w:val="00C21649"/>
    <w:rsid w:val="00C26AB5"/>
    <w:rsid w:val="00C539E4"/>
    <w:rsid w:val="00C54048"/>
    <w:rsid w:val="00C6620F"/>
    <w:rsid w:val="00CA3C42"/>
    <w:rsid w:val="00CC3E36"/>
    <w:rsid w:val="00D13BFA"/>
    <w:rsid w:val="00DA58F6"/>
    <w:rsid w:val="00DF0579"/>
    <w:rsid w:val="00DF061B"/>
    <w:rsid w:val="00E02CEC"/>
    <w:rsid w:val="00E87584"/>
    <w:rsid w:val="00E947F8"/>
    <w:rsid w:val="00EE076A"/>
    <w:rsid w:val="00F03E7C"/>
    <w:rsid w:val="00F2308C"/>
    <w:rsid w:val="00F53873"/>
    <w:rsid w:val="00F62981"/>
    <w:rsid w:val="00F72AA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46AB"/>
  <w15:chartTrackingRefBased/>
  <w15:docId w15:val="{DEFE0AC0-87D4-485F-BD84-E94F068C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4EDF"/>
    <w:pPr>
      <w:widowControl w:val="0"/>
      <w:autoSpaceDE w:val="0"/>
      <w:autoSpaceDN w:val="0"/>
      <w:spacing w:after="0" w:line="184" w:lineRule="exact"/>
      <w:jc w:val="center"/>
    </w:pPr>
    <w:rPr>
      <w:rFonts w:ascii="Garamond" w:eastAsia="Garamond" w:hAnsi="Garamond" w:cs="Garamond"/>
    </w:rPr>
  </w:style>
  <w:style w:type="paragraph" w:styleId="ListParagraph">
    <w:name w:val="List Paragraph"/>
    <w:basedOn w:val="Normal"/>
    <w:uiPriority w:val="34"/>
    <w:qFormat/>
    <w:rsid w:val="0099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1A88-F2D4-483E-A4A6-3B6F97F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Riaz</dc:creator>
  <cp:keywords/>
  <dc:description/>
  <cp:lastModifiedBy>Babar Riaz</cp:lastModifiedBy>
  <cp:revision>93</cp:revision>
  <cp:lastPrinted>2021-10-29T06:14:00Z</cp:lastPrinted>
  <dcterms:created xsi:type="dcterms:W3CDTF">2021-10-26T11:32:00Z</dcterms:created>
  <dcterms:modified xsi:type="dcterms:W3CDTF">2021-11-04T09:14:00Z</dcterms:modified>
</cp:coreProperties>
</file>